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CFF9" w14:textId="77777777" w:rsidR="00E80DBD" w:rsidRPr="003B273E" w:rsidRDefault="00ED366D" w:rsidP="003B273E">
      <w:pPr>
        <w:rPr>
          <w:b/>
        </w:rPr>
      </w:pPr>
      <w:r w:rsidRPr="00ED366D">
        <w:rPr>
          <w:b/>
          <w:noProof/>
          <w:lang w:eastAsia="cs-CZ"/>
        </w:rPr>
        <w:drawing>
          <wp:inline distT="0" distB="0" distL="0" distR="0" wp14:anchorId="28239A2C" wp14:editId="78DE5728">
            <wp:extent cx="314646" cy="468000"/>
            <wp:effectExtent l="0" t="0" r="9525"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zs_BC_3.tif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646" cy="468000"/>
                    </a:xfrm>
                    <a:prstGeom prst="rect">
                      <a:avLst/>
                    </a:prstGeom>
                  </pic:spPr>
                </pic:pic>
              </a:graphicData>
            </a:graphic>
          </wp:inline>
        </w:drawing>
      </w:r>
      <w:r w:rsidRPr="00ED366D">
        <w:rPr>
          <w:b/>
        </w:rPr>
        <w:t xml:space="preserve"> </w:t>
      </w:r>
      <w:r w:rsidR="003B273E">
        <w:rPr>
          <w:b/>
        </w:rPr>
        <w:t xml:space="preserve">     </w:t>
      </w:r>
      <w:r w:rsidR="00E80DBD" w:rsidRPr="00464AED">
        <w:rPr>
          <w:b/>
          <w:bCs/>
          <w:sz w:val="36"/>
          <w:szCs w:val="36"/>
        </w:rPr>
        <w:t>Zápis z</w:t>
      </w:r>
      <w:r w:rsidR="00D0204D">
        <w:rPr>
          <w:b/>
          <w:bCs/>
          <w:sz w:val="36"/>
          <w:szCs w:val="36"/>
        </w:rPr>
        <w:t xml:space="preserve"> členské schůze </w:t>
      </w:r>
      <w:r w:rsidR="00450EB0">
        <w:rPr>
          <w:b/>
          <w:bCs/>
          <w:sz w:val="36"/>
          <w:szCs w:val="36"/>
        </w:rPr>
        <w:t>ze</w:t>
      </w:r>
      <w:r w:rsidR="00E80DBD" w:rsidRPr="00464AED">
        <w:rPr>
          <w:b/>
          <w:bCs/>
          <w:sz w:val="36"/>
          <w:szCs w:val="36"/>
        </w:rPr>
        <w:t xml:space="preserve"> dne 2</w:t>
      </w:r>
      <w:r w:rsidR="00D0204D">
        <w:rPr>
          <w:b/>
          <w:bCs/>
          <w:sz w:val="36"/>
          <w:szCs w:val="36"/>
        </w:rPr>
        <w:t>7</w:t>
      </w:r>
      <w:r w:rsidR="00E80DBD" w:rsidRPr="00464AED">
        <w:rPr>
          <w:b/>
          <w:bCs/>
          <w:sz w:val="36"/>
          <w:szCs w:val="36"/>
        </w:rPr>
        <w:t>.</w:t>
      </w:r>
      <w:r w:rsidR="00450EB0">
        <w:rPr>
          <w:b/>
          <w:bCs/>
          <w:sz w:val="36"/>
          <w:szCs w:val="36"/>
        </w:rPr>
        <w:t>5</w:t>
      </w:r>
      <w:r w:rsidR="00464AED">
        <w:rPr>
          <w:b/>
          <w:bCs/>
          <w:sz w:val="36"/>
          <w:szCs w:val="36"/>
        </w:rPr>
        <w:t>.</w:t>
      </w:r>
      <w:r w:rsidR="00E80DBD" w:rsidRPr="00464AED">
        <w:rPr>
          <w:b/>
          <w:bCs/>
          <w:sz w:val="36"/>
          <w:szCs w:val="36"/>
        </w:rPr>
        <w:t>202</w:t>
      </w:r>
      <w:r w:rsidR="00450EB0">
        <w:rPr>
          <w:b/>
          <w:bCs/>
          <w:sz w:val="36"/>
          <w:szCs w:val="36"/>
        </w:rPr>
        <w:t>1</w:t>
      </w:r>
    </w:p>
    <w:p w14:paraId="78EF80FA" w14:textId="1FCA5301" w:rsidR="00025CC8" w:rsidRPr="002F2603" w:rsidRDefault="00025CC8" w:rsidP="002F2603">
      <w:pPr>
        <w:pStyle w:val="Odstavecseseznamem"/>
        <w:numPr>
          <w:ilvl w:val="0"/>
          <w:numId w:val="11"/>
        </w:numPr>
        <w:spacing w:after="0"/>
        <w:rPr>
          <w:sz w:val="24"/>
          <w:szCs w:val="24"/>
        </w:rPr>
      </w:pPr>
      <w:r w:rsidRPr="002F2603">
        <w:rPr>
          <w:sz w:val="24"/>
          <w:szCs w:val="24"/>
        </w:rPr>
        <w:t>Dle prezenční listiny přítomno</w:t>
      </w:r>
      <w:r w:rsidR="00E80DBD" w:rsidRPr="002F2603">
        <w:rPr>
          <w:sz w:val="24"/>
          <w:szCs w:val="24"/>
        </w:rPr>
        <w:t xml:space="preserve"> </w:t>
      </w:r>
      <w:r w:rsidRPr="002F2603">
        <w:rPr>
          <w:sz w:val="24"/>
          <w:szCs w:val="24"/>
        </w:rPr>
        <w:t>2</w:t>
      </w:r>
      <w:r w:rsidR="005C7E5C">
        <w:rPr>
          <w:sz w:val="24"/>
          <w:szCs w:val="24"/>
        </w:rPr>
        <w:t>4</w:t>
      </w:r>
      <w:r w:rsidRPr="002F2603">
        <w:rPr>
          <w:sz w:val="24"/>
          <w:szCs w:val="24"/>
        </w:rPr>
        <w:t xml:space="preserve"> členů tj. 55,8 % a  3 hosté</w:t>
      </w:r>
    </w:p>
    <w:p w14:paraId="6A68E840" w14:textId="4198B931" w:rsidR="00025CC8" w:rsidRPr="002F2603" w:rsidRDefault="002F2603" w:rsidP="002F2603">
      <w:pPr>
        <w:spacing w:after="0"/>
        <w:rPr>
          <w:sz w:val="24"/>
          <w:szCs w:val="24"/>
        </w:rPr>
      </w:pPr>
      <w:r>
        <w:rPr>
          <w:sz w:val="24"/>
          <w:szCs w:val="24"/>
        </w:rPr>
        <w:t xml:space="preserve">       </w:t>
      </w:r>
      <w:r w:rsidRPr="002F2603">
        <w:rPr>
          <w:sz w:val="24"/>
          <w:szCs w:val="24"/>
        </w:rPr>
        <w:t>Hlasovací právo pouze pro členy ZO ČZS Břeclav.</w:t>
      </w:r>
    </w:p>
    <w:p w14:paraId="49ADD0F8" w14:textId="77777777" w:rsidR="002F2603" w:rsidRDefault="002F2603" w:rsidP="002F2603">
      <w:pPr>
        <w:spacing w:after="0"/>
        <w:ind w:left="720"/>
        <w:rPr>
          <w:sz w:val="24"/>
          <w:szCs w:val="24"/>
        </w:rPr>
      </w:pPr>
    </w:p>
    <w:p w14:paraId="0253CFE8" w14:textId="15EA3FAF" w:rsidR="00025CC8" w:rsidRPr="002F2603" w:rsidRDefault="00025CC8" w:rsidP="002F2603">
      <w:pPr>
        <w:pStyle w:val="Odstavecseseznamem"/>
        <w:numPr>
          <w:ilvl w:val="0"/>
          <w:numId w:val="11"/>
        </w:numPr>
        <w:spacing w:after="0"/>
        <w:rPr>
          <w:sz w:val="24"/>
          <w:szCs w:val="24"/>
        </w:rPr>
      </w:pPr>
      <w:r w:rsidRPr="002F2603">
        <w:rPr>
          <w:sz w:val="24"/>
          <w:szCs w:val="24"/>
        </w:rPr>
        <w:t>Informace k nájmu za pozemek – pro rok 2021 je stanovena částka 1,50 Kč/m2</w:t>
      </w:r>
    </w:p>
    <w:p w14:paraId="2BA72B56" w14:textId="77777777" w:rsidR="00025CC8" w:rsidRPr="00025CC8" w:rsidRDefault="00025CC8" w:rsidP="002F2603">
      <w:pPr>
        <w:pStyle w:val="Odstavecseseznamem"/>
        <w:rPr>
          <w:sz w:val="24"/>
          <w:szCs w:val="24"/>
        </w:rPr>
      </w:pPr>
    </w:p>
    <w:p w14:paraId="199E9DD5" w14:textId="205EF2D7" w:rsidR="00464AED" w:rsidRPr="002F2603" w:rsidRDefault="00025CC8" w:rsidP="002F2603">
      <w:pPr>
        <w:pStyle w:val="Odstavecseseznamem"/>
        <w:numPr>
          <w:ilvl w:val="0"/>
          <w:numId w:val="11"/>
        </w:numPr>
        <w:spacing w:after="0"/>
        <w:rPr>
          <w:sz w:val="24"/>
          <w:szCs w:val="24"/>
        </w:rPr>
      </w:pPr>
      <w:r w:rsidRPr="002F2603">
        <w:rPr>
          <w:sz w:val="24"/>
          <w:szCs w:val="24"/>
        </w:rPr>
        <w:t>Návrhy výboru ke správě osady</w:t>
      </w:r>
      <w:r w:rsidR="008452D1">
        <w:rPr>
          <w:sz w:val="24"/>
          <w:szCs w:val="24"/>
        </w:rPr>
        <w:t xml:space="preserve"> </w:t>
      </w:r>
    </w:p>
    <w:p w14:paraId="71005447" w14:textId="2F126C68" w:rsidR="00A73813" w:rsidRDefault="000A46B7" w:rsidP="007F3067">
      <w:pPr>
        <w:pStyle w:val="Odstavecseseznamem"/>
        <w:numPr>
          <w:ilvl w:val="1"/>
          <w:numId w:val="11"/>
        </w:numPr>
        <w:spacing w:after="0"/>
        <w:jc w:val="both"/>
      </w:pPr>
      <w:r w:rsidRPr="002F2603">
        <w:rPr>
          <w:sz w:val="24"/>
          <w:szCs w:val="24"/>
        </w:rPr>
        <w:t xml:space="preserve">Provedena analýza údržby společných prostorů tj. ploty, přístupové cesty a </w:t>
      </w:r>
      <w:r w:rsidR="002F2603" w:rsidRPr="002F2603">
        <w:rPr>
          <w:sz w:val="24"/>
          <w:szCs w:val="24"/>
        </w:rPr>
        <w:t xml:space="preserve">chodníky. </w:t>
      </w:r>
      <w:r w:rsidR="002F2603">
        <w:t xml:space="preserve"> </w:t>
      </w:r>
      <w:r>
        <w:t>Údržba je prováděna u jednotlivých zahrádek</w:t>
      </w:r>
      <w:r w:rsidR="002B630C">
        <w:t xml:space="preserve">. Problémem je údržba plotu mezi osadami, </w:t>
      </w:r>
      <w:r w:rsidR="002F2603">
        <w:t xml:space="preserve"> </w:t>
      </w:r>
      <w:r w:rsidR="002B630C">
        <w:t xml:space="preserve">který je </w:t>
      </w:r>
      <w:r w:rsidR="002F2603">
        <w:t xml:space="preserve"> </w:t>
      </w:r>
      <w:r w:rsidR="002B630C">
        <w:t>zarosten trávou a nálety a následně pak přístupu a chodníku kolem tohoto plotu.</w:t>
      </w:r>
    </w:p>
    <w:p w14:paraId="6D7B5255" w14:textId="32DCCB4F" w:rsidR="007F3067" w:rsidRPr="007F3067" w:rsidRDefault="007F3067" w:rsidP="007F3067">
      <w:pPr>
        <w:pStyle w:val="Odstavecseseznamem"/>
        <w:spacing w:after="0"/>
        <w:jc w:val="both"/>
      </w:pPr>
      <w:r>
        <w:rPr>
          <w:color w:val="FF0000"/>
        </w:rPr>
        <w:t xml:space="preserve">Hlasováni </w:t>
      </w:r>
      <w:r>
        <w:t xml:space="preserve">– o způsobu pravidelné údržby </w:t>
      </w:r>
    </w:p>
    <w:p w14:paraId="34AE15F0" w14:textId="6687E033" w:rsidR="002B630C" w:rsidRDefault="004C5A48" w:rsidP="002F2603">
      <w:pPr>
        <w:spacing w:after="0"/>
      </w:pPr>
      <w:r>
        <w:t xml:space="preserve">              </w:t>
      </w:r>
      <w:r w:rsidR="002B630C">
        <w:t xml:space="preserve">Externí firma – částka </w:t>
      </w:r>
      <w:r w:rsidR="00667A73">
        <w:t xml:space="preserve">min. </w:t>
      </w:r>
      <w:r w:rsidR="002B630C">
        <w:t>1000,- Kč</w:t>
      </w:r>
      <w:r w:rsidR="00D0204D">
        <w:t xml:space="preserve"> </w:t>
      </w:r>
      <w:r w:rsidR="00317045">
        <w:t>–</w:t>
      </w:r>
      <w:r w:rsidR="00D0204D">
        <w:t xml:space="preserve"> jednorázově</w:t>
      </w:r>
    </w:p>
    <w:p w14:paraId="158C72A1" w14:textId="4AE55329" w:rsidR="00317045" w:rsidRPr="002F2603" w:rsidRDefault="004C5A48" w:rsidP="005C7E5C">
      <w:pPr>
        <w:spacing w:after="0"/>
        <w:rPr>
          <w:b/>
        </w:rPr>
      </w:pPr>
      <w:r>
        <w:rPr>
          <w:b/>
        </w:rPr>
        <w:t xml:space="preserve">              </w:t>
      </w:r>
      <w:r w:rsidR="00317045" w:rsidRPr="002F2603">
        <w:rPr>
          <w:b/>
        </w:rPr>
        <w:t xml:space="preserve">PRO     </w:t>
      </w:r>
      <w:r w:rsidR="00025CC8" w:rsidRPr="002F2603">
        <w:rPr>
          <w:b/>
        </w:rPr>
        <w:t>0</w:t>
      </w:r>
      <w:r w:rsidR="00317045" w:rsidRPr="002F2603">
        <w:rPr>
          <w:b/>
        </w:rPr>
        <w:t xml:space="preserve">                             PROTI          </w:t>
      </w:r>
      <w:r w:rsidR="00025CC8" w:rsidRPr="002F2603">
        <w:rPr>
          <w:b/>
        </w:rPr>
        <w:t>21</w:t>
      </w:r>
      <w:r w:rsidR="00317045" w:rsidRPr="002F2603">
        <w:rPr>
          <w:b/>
        </w:rPr>
        <w:t xml:space="preserve">                ZDRŽELO SE</w:t>
      </w:r>
      <w:r w:rsidR="00025CC8" w:rsidRPr="002F2603">
        <w:rPr>
          <w:b/>
        </w:rPr>
        <w:t xml:space="preserve">     </w:t>
      </w:r>
      <w:r w:rsidR="005C7E5C">
        <w:rPr>
          <w:b/>
        </w:rPr>
        <w:t>0            NEHLASOVALO    3</w:t>
      </w:r>
    </w:p>
    <w:p w14:paraId="4816472E" w14:textId="77777777" w:rsidR="00317045" w:rsidRDefault="00317045" w:rsidP="002F2603">
      <w:pPr>
        <w:pStyle w:val="Odstavecseseznamem"/>
        <w:spacing w:after="0"/>
        <w:ind w:left="1080"/>
      </w:pPr>
    </w:p>
    <w:p w14:paraId="19B58E7F" w14:textId="2C93B384" w:rsidR="002B630C" w:rsidRDefault="004C5A48" w:rsidP="002F2603">
      <w:pPr>
        <w:spacing w:after="0"/>
      </w:pPr>
      <w:r>
        <w:t xml:space="preserve">             </w:t>
      </w:r>
      <w:r w:rsidR="002B630C">
        <w:t>Práce na dohodu pro členy ZO – roční údržba</w:t>
      </w:r>
      <w:r w:rsidR="00D0204D">
        <w:t xml:space="preserve"> – hodinová sazba, nebo jednorázová odměna? </w:t>
      </w:r>
      <w:r>
        <w:t xml:space="preserve">           </w:t>
      </w:r>
    </w:p>
    <w:p w14:paraId="65286F5B" w14:textId="016925EA" w:rsidR="00317045" w:rsidRPr="002F2603" w:rsidRDefault="004C5A48" w:rsidP="005C7E5C">
      <w:pPr>
        <w:spacing w:after="0"/>
        <w:rPr>
          <w:b/>
        </w:rPr>
      </w:pPr>
      <w:r>
        <w:rPr>
          <w:b/>
        </w:rPr>
        <w:t xml:space="preserve">            </w:t>
      </w:r>
      <w:r w:rsidR="00317045" w:rsidRPr="002F2603">
        <w:rPr>
          <w:b/>
        </w:rPr>
        <w:t xml:space="preserve">PRO         </w:t>
      </w:r>
      <w:r w:rsidR="00025CC8" w:rsidRPr="002F2603">
        <w:rPr>
          <w:b/>
        </w:rPr>
        <w:t>0</w:t>
      </w:r>
      <w:r w:rsidR="00317045" w:rsidRPr="002F2603">
        <w:rPr>
          <w:b/>
        </w:rPr>
        <w:t xml:space="preserve">                         PROTI       </w:t>
      </w:r>
      <w:r w:rsidR="00025CC8" w:rsidRPr="002F2603">
        <w:rPr>
          <w:b/>
        </w:rPr>
        <w:t>21</w:t>
      </w:r>
      <w:r w:rsidR="00317045" w:rsidRPr="002F2603">
        <w:rPr>
          <w:b/>
        </w:rPr>
        <w:t xml:space="preserve">                   ZDRŽELO SE</w:t>
      </w:r>
      <w:r w:rsidR="00025CC8" w:rsidRPr="002F2603">
        <w:rPr>
          <w:b/>
        </w:rPr>
        <w:t xml:space="preserve">    </w:t>
      </w:r>
      <w:r w:rsidR="005C7E5C">
        <w:rPr>
          <w:b/>
        </w:rPr>
        <w:t>0            NEHLASOVALO    3</w:t>
      </w:r>
    </w:p>
    <w:p w14:paraId="5B44F25D" w14:textId="77777777" w:rsidR="00317045" w:rsidRDefault="00317045" w:rsidP="002F2603">
      <w:pPr>
        <w:pStyle w:val="Odstavecseseznamem"/>
        <w:spacing w:after="0"/>
        <w:ind w:left="1080"/>
      </w:pPr>
    </w:p>
    <w:p w14:paraId="0D78DC2B" w14:textId="754F2DBD" w:rsidR="002B630C" w:rsidRDefault="004C5A48" w:rsidP="004C5A48">
      <w:pPr>
        <w:spacing w:after="0"/>
      </w:pPr>
      <w:r>
        <w:t xml:space="preserve">          </w:t>
      </w:r>
      <w:r w:rsidR="002B630C">
        <w:t>Brigád</w:t>
      </w:r>
      <w:r w:rsidR="00667A73">
        <w:t>y</w:t>
      </w:r>
      <w:r w:rsidR="002B630C">
        <w:t xml:space="preserve"> – min.  2</w:t>
      </w:r>
      <w:r w:rsidR="007F3067">
        <w:t>x</w:t>
      </w:r>
      <w:r w:rsidR="00025CC8">
        <w:t xml:space="preserve"> křovinořez (p. Koranda, p. Hlavenka) </w:t>
      </w:r>
      <w:r w:rsidR="002B630C">
        <w:t>, 2</w:t>
      </w:r>
      <w:r w:rsidR="00025CC8">
        <w:t xml:space="preserve">x </w:t>
      </w:r>
      <w:r w:rsidR="002B630C">
        <w:t xml:space="preserve"> sekačky</w:t>
      </w:r>
      <w:r w:rsidR="00025CC8">
        <w:t xml:space="preserve"> (p. Samson, p. Weigl)</w:t>
      </w:r>
      <w:r w:rsidR="002B630C">
        <w:t xml:space="preserve"> </w:t>
      </w:r>
      <w:r>
        <w:t xml:space="preserve">.                         Bude </w:t>
      </w:r>
      <w:r w:rsidR="002B630C">
        <w:t>uhrazen</w:t>
      </w:r>
      <w:r w:rsidR="00025CC8">
        <w:t xml:space="preserve"> benzín, struny</w:t>
      </w:r>
      <w:r w:rsidR="002F2603">
        <w:t xml:space="preserve"> </w:t>
      </w:r>
      <w:r w:rsidR="00D0204D">
        <w:t xml:space="preserve"> a</w:t>
      </w:r>
      <w:r w:rsidR="002F2603">
        <w:t xml:space="preserve"> zahrádky budou</w:t>
      </w:r>
      <w:r w:rsidR="00D0204D">
        <w:t xml:space="preserve"> osvobození od účelového příspěvku. </w:t>
      </w:r>
      <w:r>
        <w:t xml:space="preserve"> </w:t>
      </w:r>
      <w:r w:rsidR="00D0204D">
        <w:t>P</w:t>
      </w:r>
      <w:r w:rsidR="002B630C">
        <w:t>ostřik Roundupem</w:t>
      </w:r>
      <w:r w:rsidR="00D0204D">
        <w:t xml:space="preserve"> </w:t>
      </w:r>
      <w:r w:rsidR="002F2603">
        <w:t xml:space="preserve">bude provádět </w:t>
      </w:r>
      <w:r w:rsidR="00D0204D">
        <w:t xml:space="preserve"> p. Mleziva</w:t>
      </w:r>
    </w:p>
    <w:p w14:paraId="70A31870" w14:textId="422A77B1" w:rsidR="00317045" w:rsidRPr="002F2603" w:rsidRDefault="004C5A48" w:rsidP="005C7E5C">
      <w:pPr>
        <w:spacing w:after="0"/>
        <w:rPr>
          <w:b/>
        </w:rPr>
      </w:pPr>
      <w:r>
        <w:rPr>
          <w:b/>
        </w:rPr>
        <w:t xml:space="preserve">           </w:t>
      </w:r>
      <w:r w:rsidR="00317045" w:rsidRPr="002F2603">
        <w:rPr>
          <w:b/>
        </w:rPr>
        <w:t xml:space="preserve">PRO         </w:t>
      </w:r>
      <w:r w:rsidR="002F2603" w:rsidRPr="002F2603">
        <w:rPr>
          <w:b/>
        </w:rPr>
        <w:t>21</w:t>
      </w:r>
      <w:r w:rsidR="00317045" w:rsidRPr="002F2603">
        <w:rPr>
          <w:b/>
        </w:rPr>
        <w:t xml:space="preserve">                         PROTI            </w:t>
      </w:r>
      <w:r w:rsidR="002F2603" w:rsidRPr="002F2603">
        <w:rPr>
          <w:b/>
        </w:rPr>
        <w:t>0</w:t>
      </w:r>
      <w:r w:rsidR="00317045" w:rsidRPr="002F2603">
        <w:rPr>
          <w:b/>
        </w:rPr>
        <w:t xml:space="preserve">              ZDRŽELO SE</w:t>
      </w:r>
      <w:r w:rsidR="002F2603" w:rsidRPr="002F2603">
        <w:rPr>
          <w:b/>
        </w:rPr>
        <w:t xml:space="preserve">      </w:t>
      </w:r>
      <w:r w:rsidR="005C7E5C">
        <w:rPr>
          <w:b/>
        </w:rPr>
        <w:t>0           NEHLASOVALO    3</w:t>
      </w:r>
    </w:p>
    <w:p w14:paraId="3BED7115" w14:textId="77777777" w:rsidR="00317045" w:rsidRDefault="00317045" w:rsidP="002F2603">
      <w:pPr>
        <w:pStyle w:val="Odstavecseseznamem"/>
        <w:spacing w:after="0"/>
        <w:ind w:left="1080"/>
      </w:pPr>
    </w:p>
    <w:p w14:paraId="1F17F7CA" w14:textId="4AF020C6" w:rsidR="00D0204D" w:rsidRDefault="004C5A48" w:rsidP="002F2603">
      <w:pPr>
        <w:spacing w:after="0"/>
      </w:pPr>
      <w:r>
        <w:t xml:space="preserve">         </w:t>
      </w:r>
      <w:r w:rsidR="00D0204D">
        <w:t>Rozdělení polí jednotlivým členům</w:t>
      </w:r>
    </w:p>
    <w:p w14:paraId="7E32F9B9" w14:textId="7AFE2B43" w:rsidR="005C7E5C" w:rsidRDefault="004C5A48" w:rsidP="005C7E5C">
      <w:pPr>
        <w:spacing w:after="0"/>
        <w:rPr>
          <w:b/>
        </w:rPr>
      </w:pPr>
      <w:r>
        <w:rPr>
          <w:b/>
        </w:rPr>
        <w:t xml:space="preserve">          </w:t>
      </w:r>
      <w:r w:rsidR="005C7E5C" w:rsidRPr="005C7E5C">
        <w:rPr>
          <w:b/>
        </w:rPr>
        <w:t xml:space="preserve">PRO         </w:t>
      </w:r>
      <w:r w:rsidR="005C7E5C">
        <w:rPr>
          <w:b/>
        </w:rPr>
        <w:t>0</w:t>
      </w:r>
      <w:r w:rsidR="005C7E5C" w:rsidRPr="005C7E5C">
        <w:rPr>
          <w:b/>
        </w:rPr>
        <w:t xml:space="preserve">                        PROTI            </w:t>
      </w:r>
      <w:r w:rsidR="005C7E5C">
        <w:rPr>
          <w:b/>
        </w:rPr>
        <w:t>21</w:t>
      </w:r>
      <w:r w:rsidR="005C7E5C" w:rsidRPr="005C7E5C">
        <w:rPr>
          <w:b/>
        </w:rPr>
        <w:t xml:space="preserve">              ZDRŽELO SE      0           NEHLASOVALO    3</w:t>
      </w:r>
    </w:p>
    <w:p w14:paraId="00745557" w14:textId="32E7B57B" w:rsidR="007F3067" w:rsidRPr="007F3067" w:rsidRDefault="004C5A48" w:rsidP="005C7E5C">
      <w:pPr>
        <w:spacing w:after="0"/>
        <w:rPr>
          <w:b/>
          <w:color w:val="0070C0"/>
        </w:rPr>
      </w:pPr>
      <w:r>
        <w:rPr>
          <w:b/>
          <w:color w:val="0070C0"/>
        </w:rPr>
        <w:t xml:space="preserve">        </w:t>
      </w:r>
      <w:r w:rsidR="007F3067">
        <w:rPr>
          <w:b/>
          <w:color w:val="0070C0"/>
        </w:rPr>
        <w:t xml:space="preserve">Výsledek:  odsouhlaseny brigády </w:t>
      </w:r>
    </w:p>
    <w:p w14:paraId="1404C20F" w14:textId="37EF404A" w:rsidR="00667A73" w:rsidRDefault="00667A73" w:rsidP="002F2603">
      <w:pPr>
        <w:pStyle w:val="Odstavecseseznamem"/>
        <w:numPr>
          <w:ilvl w:val="1"/>
          <w:numId w:val="11"/>
        </w:numPr>
        <w:spacing w:after="0"/>
      </w:pPr>
      <w:r>
        <w:t>Dále po kontrole byl zjištěn havarijní stav plotu osady kolem odvodňovacího kanálu a</w:t>
      </w:r>
      <w:r w:rsidR="002F2603">
        <w:t xml:space="preserve"> zadního</w:t>
      </w:r>
    </w:p>
    <w:p w14:paraId="159572B3" w14:textId="77777777" w:rsidR="00667A73" w:rsidRPr="002F2603" w:rsidRDefault="00667A73" w:rsidP="002F2603">
      <w:pPr>
        <w:spacing w:after="0"/>
        <w:ind w:left="720"/>
        <w:rPr>
          <w:b/>
          <w:bCs/>
          <w:color w:val="FF0000"/>
        </w:rPr>
      </w:pPr>
      <w:r w:rsidRPr="002F2603">
        <w:rPr>
          <w:b/>
          <w:bCs/>
          <w:color w:val="FF0000"/>
        </w:rPr>
        <w:t>Návrh</w:t>
      </w:r>
    </w:p>
    <w:p w14:paraId="215DE7D0" w14:textId="77777777" w:rsidR="00667A73" w:rsidRDefault="00667A73" w:rsidP="002F2603">
      <w:pPr>
        <w:spacing w:after="0"/>
        <w:ind w:left="720"/>
      </w:pPr>
      <w:r>
        <w:t xml:space="preserve">Oprava plotu na podzim 2021 (říjen-listopad) brigádně.  </w:t>
      </w:r>
    </w:p>
    <w:p w14:paraId="2A92E58A" w14:textId="77777777" w:rsidR="009A0E99" w:rsidRDefault="009A0E99" w:rsidP="002F2603">
      <w:pPr>
        <w:spacing w:after="0"/>
        <w:ind w:left="720"/>
      </w:pPr>
      <w:r>
        <w:t>K zajištění – sloupky, pletivo, cement</w:t>
      </w:r>
      <w:r w:rsidR="00D0204D">
        <w:t>, písek</w:t>
      </w:r>
    </w:p>
    <w:p w14:paraId="607CA3D7" w14:textId="77777777" w:rsidR="00D52BAC" w:rsidRDefault="00D52BAC" w:rsidP="002F2603">
      <w:pPr>
        <w:spacing w:after="0"/>
        <w:ind w:left="720"/>
      </w:pPr>
      <w:r>
        <w:t>Pokud nebude schváleno, nebo se nikdo nepřihlásí, plot se opravovat nebude.  Následné stížnosti na krádeže, poškození věcí apod. nebude výbor brát zřetel.</w:t>
      </w:r>
    </w:p>
    <w:p w14:paraId="7332155E" w14:textId="6278972F" w:rsidR="005C7E5C" w:rsidRPr="005C7E5C" w:rsidRDefault="004C5A48" w:rsidP="005C7E5C">
      <w:pPr>
        <w:spacing w:after="0"/>
        <w:rPr>
          <w:b/>
        </w:rPr>
      </w:pPr>
      <w:r>
        <w:rPr>
          <w:b/>
        </w:rPr>
        <w:t xml:space="preserve">               </w:t>
      </w:r>
      <w:r w:rsidR="005C7E5C" w:rsidRPr="005C7E5C">
        <w:rPr>
          <w:b/>
        </w:rPr>
        <w:t xml:space="preserve">PRO         </w:t>
      </w:r>
      <w:r w:rsidR="005C7E5C">
        <w:rPr>
          <w:b/>
        </w:rPr>
        <w:t>20</w:t>
      </w:r>
      <w:r w:rsidR="005C7E5C" w:rsidRPr="005C7E5C">
        <w:rPr>
          <w:b/>
        </w:rPr>
        <w:t xml:space="preserve">                       PROTI            </w:t>
      </w:r>
      <w:r w:rsidR="005C7E5C">
        <w:rPr>
          <w:b/>
        </w:rPr>
        <w:t>1</w:t>
      </w:r>
      <w:r w:rsidR="005C7E5C" w:rsidRPr="005C7E5C">
        <w:rPr>
          <w:b/>
        </w:rPr>
        <w:t xml:space="preserve">              ZDRŽELO SE      0           NEHLASOVALO    3</w:t>
      </w:r>
    </w:p>
    <w:p w14:paraId="1187F837" w14:textId="79064213" w:rsidR="00A73813" w:rsidRPr="004C5A48" w:rsidRDefault="004C5A48" w:rsidP="002F2603">
      <w:pPr>
        <w:pStyle w:val="Odstavecseseznamem"/>
        <w:spacing w:after="0"/>
        <w:rPr>
          <w:b/>
          <w:bCs/>
          <w:color w:val="0070C0"/>
        </w:rPr>
      </w:pPr>
      <w:r>
        <w:rPr>
          <w:b/>
          <w:bCs/>
          <w:color w:val="0070C0"/>
        </w:rPr>
        <w:t>Výsledek: Schválena oprava plotu – podzim 2021</w:t>
      </w:r>
    </w:p>
    <w:p w14:paraId="3566DCB6" w14:textId="77777777" w:rsidR="002F2603" w:rsidRDefault="00A73813" w:rsidP="002F2603">
      <w:pPr>
        <w:pStyle w:val="Odstavecseseznamem"/>
        <w:numPr>
          <w:ilvl w:val="1"/>
          <w:numId w:val="11"/>
        </w:numPr>
        <w:spacing w:after="0"/>
      </w:pPr>
      <w:r>
        <w:t>Od roku 2019 je členka p. Bartošíková upozorňována na stav  pronajatého pozemku 4416, zahrádka č. 29,  který neodpovídá zásadám užívání dle osadního řádu schváleného hlasováním členů per rollam. Pozemek je značnou část roku zanedbáván</w:t>
      </w:r>
      <w:r w:rsidR="002F2603">
        <w:t>.</w:t>
      </w:r>
    </w:p>
    <w:p w14:paraId="7A425BE8" w14:textId="2219B4CF" w:rsidR="00A73813" w:rsidRPr="002F2603" w:rsidRDefault="002F2603" w:rsidP="002F2603">
      <w:pPr>
        <w:spacing w:after="0"/>
        <w:ind w:left="360"/>
      </w:pPr>
      <w:r>
        <w:rPr>
          <w:b/>
          <w:color w:val="FF0000"/>
        </w:rPr>
        <w:t xml:space="preserve">       </w:t>
      </w:r>
      <w:r w:rsidR="00A73813" w:rsidRPr="002F2603">
        <w:rPr>
          <w:b/>
          <w:color w:val="FF0000"/>
        </w:rPr>
        <w:t>Návrh</w:t>
      </w:r>
    </w:p>
    <w:p w14:paraId="5ECCBD01" w14:textId="3779FDEF" w:rsidR="00A73813" w:rsidRDefault="00A73813" w:rsidP="002F2603">
      <w:pPr>
        <w:spacing w:after="0"/>
        <w:ind w:left="720"/>
      </w:pPr>
      <w:r>
        <w:t xml:space="preserve">Odebrání pozemku a nabídnutí </w:t>
      </w:r>
      <w:r w:rsidR="002F2603">
        <w:t>k dalšímu pronájmu</w:t>
      </w:r>
    </w:p>
    <w:p w14:paraId="6F7BB497" w14:textId="748B79A6" w:rsidR="00317045" w:rsidRPr="002F2603" w:rsidRDefault="00317045" w:rsidP="002F2603">
      <w:pPr>
        <w:spacing w:after="0"/>
        <w:ind w:left="720"/>
        <w:rPr>
          <w:b/>
        </w:rPr>
      </w:pPr>
      <w:r w:rsidRPr="002F2603">
        <w:rPr>
          <w:b/>
        </w:rPr>
        <w:t xml:space="preserve">PRO         </w:t>
      </w:r>
      <w:r w:rsidR="005C7E5C">
        <w:rPr>
          <w:b/>
        </w:rPr>
        <w:t>11</w:t>
      </w:r>
      <w:r w:rsidRPr="002F2603">
        <w:rPr>
          <w:b/>
        </w:rPr>
        <w:t xml:space="preserve">                         PROTI   </w:t>
      </w:r>
      <w:r w:rsidR="005C7E5C">
        <w:rPr>
          <w:b/>
        </w:rPr>
        <w:t>0</w:t>
      </w:r>
      <w:r w:rsidRPr="002F2603">
        <w:rPr>
          <w:b/>
        </w:rPr>
        <w:t xml:space="preserve">                       ZDRŽELO SE</w:t>
      </w:r>
      <w:r w:rsidR="005C7E5C">
        <w:rPr>
          <w:b/>
        </w:rPr>
        <w:t xml:space="preserve">    9          NEHLASOVALO  3</w:t>
      </w:r>
    </w:p>
    <w:p w14:paraId="06328A5F" w14:textId="0AA7E685" w:rsidR="005C7E5C" w:rsidRPr="004C5A48" w:rsidRDefault="004C5A48" w:rsidP="002F2603">
      <w:pPr>
        <w:spacing w:after="0"/>
        <w:rPr>
          <w:b/>
          <w:bCs/>
          <w:color w:val="0070C0"/>
        </w:rPr>
      </w:pPr>
      <w:r>
        <w:t xml:space="preserve">               </w:t>
      </w:r>
      <w:r>
        <w:rPr>
          <w:b/>
          <w:bCs/>
          <w:color w:val="0070C0"/>
        </w:rPr>
        <w:t>Výsledek:  Schváleno odebrání práva na pronájem zahrádky</w:t>
      </w:r>
    </w:p>
    <w:p w14:paraId="6572AA3B" w14:textId="3C09C5B3" w:rsidR="00317045" w:rsidRDefault="00317045" w:rsidP="005C7E5C">
      <w:pPr>
        <w:pStyle w:val="Odstavecseseznamem"/>
        <w:numPr>
          <w:ilvl w:val="1"/>
          <w:numId w:val="11"/>
        </w:numPr>
        <w:spacing w:after="0"/>
      </w:pPr>
      <w:r>
        <w:t xml:space="preserve">Stávající okrasné porosty </w:t>
      </w:r>
      <w:r w:rsidR="00F35A41">
        <w:t xml:space="preserve">z tůjí, jalovců a jehličnanů </w:t>
      </w:r>
      <w:r>
        <w:t>musí být zredukovány</w:t>
      </w:r>
      <w:r w:rsidR="00F35A41">
        <w:t>. Mají špatný dopad na pěstování zahrádkářských plodin (nejhůře hrušní, ale i jiných) a to zrí a zrivostí plodin.</w:t>
      </w:r>
      <w:r>
        <w:t xml:space="preserve"> Stávající porosty je nutné zredukovat na max. výšku 1,8 m (viz schválení osadní řád</w:t>
      </w:r>
      <w:r w:rsidR="00F35A41">
        <w:t>). Nesmí zasahovat do prostoru chodníků.</w:t>
      </w:r>
    </w:p>
    <w:p w14:paraId="3A1A5597" w14:textId="77777777" w:rsidR="004C5A48" w:rsidRDefault="004C5A48" w:rsidP="002F2603">
      <w:pPr>
        <w:spacing w:after="0"/>
        <w:ind w:left="720"/>
        <w:rPr>
          <w:color w:val="FF0000"/>
        </w:rPr>
      </w:pPr>
    </w:p>
    <w:p w14:paraId="7AF98840" w14:textId="66432CCB" w:rsidR="00317045" w:rsidRPr="002F2603" w:rsidRDefault="00F35A41" w:rsidP="002F2603">
      <w:pPr>
        <w:spacing w:after="0"/>
        <w:ind w:left="720"/>
        <w:rPr>
          <w:color w:val="FF0000"/>
        </w:rPr>
      </w:pPr>
      <w:r w:rsidRPr="002F2603">
        <w:rPr>
          <w:color w:val="FF0000"/>
        </w:rPr>
        <w:lastRenderedPageBreak/>
        <w:t>Návrh</w:t>
      </w:r>
    </w:p>
    <w:p w14:paraId="51ECF1E4" w14:textId="361AA63B" w:rsidR="00F35A41" w:rsidRPr="00F35A41" w:rsidRDefault="00F35A41" w:rsidP="002F2603">
      <w:pPr>
        <w:spacing w:after="0"/>
        <w:ind w:left="720"/>
      </w:pPr>
      <w:r>
        <w:t xml:space="preserve">Zákaz nové výsadby jehličnanů, tůjí, jalovců. </w:t>
      </w:r>
    </w:p>
    <w:p w14:paraId="0A088E60" w14:textId="758B669D" w:rsidR="00317045" w:rsidRPr="002F2603" w:rsidRDefault="00F35A41" w:rsidP="002F2603">
      <w:pPr>
        <w:spacing w:after="0"/>
        <w:ind w:left="720"/>
        <w:rPr>
          <w:b/>
        </w:rPr>
      </w:pPr>
      <w:r w:rsidRPr="002F2603">
        <w:rPr>
          <w:b/>
        </w:rPr>
        <w:t xml:space="preserve">PRO       </w:t>
      </w:r>
      <w:r w:rsidR="005C7E5C">
        <w:rPr>
          <w:b/>
        </w:rPr>
        <w:t>24</w:t>
      </w:r>
      <w:r w:rsidRPr="002F2603">
        <w:rPr>
          <w:b/>
        </w:rPr>
        <w:t xml:space="preserve">                           PROTI        </w:t>
      </w:r>
      <w:r w:rsidR="005C7E5C">
        <w:rPr>
          <w:b/>
        </w:rPr>
        <w:t>0</w:t>
      </w:r>
      <w:r w:rsidRPr="002F2603">
        <w:rPr>
          <w:b/>
        </w:rPr>
        <w:t xml:space="preserve">                  ZDRŽELO SE</w:t>
      </w:r>
      <w:r w:rsidR="005C7E5C">
        <w:rPr>
          <w:b/>
        </w:rPr>
        <w:t xml:space="preserve">   0             NEHLASOVALO     0</w:t>
      </w:r>
    </w:p>
    <w:p w14:paraId="7ABC2A52" w14:textId="049D9FDC" w:rsidR="005C7E5C" w:rsidRPr="004C5A48" w:rsidRDefault="004C5A48" w:rsidP="002F2603">
      <w:pPr>
        <w:rPr>
          <w:b/>
          <w:bCs/>
          <w:color w:val="0070C0"/>
        </w:rPr>
      </w:pPr>
      <w:r>
        <w:t xml:space="preserve">               </w:t>
      </w:r>
      <w:r>
        <w:rPr>
          <w:b/>
          <w:bCs/>
          <w:color w:val="0070C0"/>
        </w:rPr>
        <w:t>Výsledek:  Schválen zákaz nové výsadby</w:t>
      </w:r>
    </w:p>
    <w:p w14:paraId="1B94F7F3" w14:textId="3A6A6D7C" w:rsidR="00A062D4" w:rsidRDefault="00A062D4" w:rsidP="005C7E5C">
      <w:pPr>
        <w:pStyle w:val="Odstavecseseznamem"/>
        <w:numPr>
          <w:ilvl w:val="1"/>
          <w:numId w:val="11"/>
        </w:numPr>
      </w:pPr>
      <w:r>
        <w:t>Peněžní účet ZO je stále transparentní účet u ČS na jméno Milatová Dagmar. Účet je bez poplatků. Změna účtu  na ZO (IČ) je zpoplatněna – vedení účtu, platební transakce.</w:t>
      </w:r>
    </w:p>
    <w:p w14:paraId="3CF8E305" w14:textId="77777777" w:rsidR="00A062D4" w:rsidRPr="002F2603" w:rsidRDefault="00A062D4" w:rsidP="002F2603">
      <w:pPr>
        <w:spacing w:after="0"/>
        <w:ind w:left="720"/>
        <w:rPr>
          <w:b/>
          <w:color w:val="FF0000"/>
        </w:rPr>
      </w:pPr>
      <w:r w:rsidRPr="002F2603">
        <w:rPr>
          <w:b/>
          <w:color w:val="FF0000"/>
        </w:rPr>
        <w:t>Hlasování</w:t>
      </w:r>
    </w:p>
    <w:p w14:paraId="332A0412" w14:textId="77777777" w:rsidR="00A062D4" w:rsidRDefault="00A062D4" w:rsidP="002F2603">
      <w:pPr>
        <w:spacing w:after="0"/>
        <w:ind w:left="720"/>
      </w:pPr>
      <w:r>
        <w:t>Ponechat stávající způsob vedení bankovního účtu</w:t>
      </w:r>
    </w:p>
    <w:p w14:paraId="6DEAE46D" w14:textId="092FEE5E" w:rsidR="00A062D4" w:rsidRPr="00A062D4" w:rsidRDefault="00A062D4" w:rsidP="002F2603">
      <w:pPr>
        <w:spacing w:after="0"/>
        <w:ind w:left="720"/>
      </w:pPr>
      <w:r w:rsidRPr="002F2603">
        <w:rPr>
          <w:b/>
        </w:rPr>
        <w:t xml:space="preserve">PRO      </w:t>
      </w:r>
      <w:r w:rsidR="005C7E5C">
        <w:rPr>
          <w:b/>
        </w:rPr>
        <w:t>2</w:t>
      </w:r>
      <w:r w:rsidR="008452D1">
        <w:rPr>
          <w:b/>
        </w:rPr>
        <w:t>3</w:t>
      </w:r>
      <w:r w:rsidRPr="002F2603">
        <w:rPr>
          <w:b/>
        </w:rPr>
        <w:t xml:space="preserve">                            PROTI         </w:t>
      </w:r>
      <w:r w:rsidR="005C7E5C">
        <w:rPr>
          <w:b/>
        </w:rPr>
        <w:t>0</w:t>
      </w:r>
      <w:r w:rsidRPr="002F2603">
        <w:rPr>
          <w:b/>
        </w:rPr>
        <w:t xml:space="preserve">                 ZDRŽELO SE</w:t>
      </w:r>
      <w:r w:rsidR="005C7E5C">
        <w:rPr>
          <w:b/>
        </w:rPr>
        <w:t xml:space="preserve">  1               NEHLASOVALO     0</w:t>
      </w:r>
    </w:p>
    <w:p w14:paraId="674A2B26" w14:textId="69297DC4" w:rsidR="007E7E4F" w:rsidRPr="004C5A48" w:rsidRDefault="004C5A48" w:rsidP="002F2603">
      <w:pPr>
        <w:spacing w:after="0"/>
        <w:rPr>
          <w:b/>
          <w:color w:val="0070C0"/>
        </w:rPr>
      </w:pPr>
      <w:r>
        <w:rPr>
          <w:b/>
        </w:rPr>
        <w:t xml:space="preserve">               </w:t>
      </w:r>
      <w:r>
        <w:rPr>
          <w:b/>
          <w:color w:val="0070C0"/>
        </w:rPr>
        <w:t>Výsledke:  Schváleno použití transparentního účtu v účetnictví ZO</w:t>
      </w:r>
    </w:p>
    <w:p w14:paraId="23662CE5" w14:textId="34DED7B9" w:rsidR="00F35A41" w:rsidRPr="005C7E5C" w:rsidRDefault="007E7E4F" w:rsidP="008452D1">
      <w:pPr>
        <w:pStyle w:val="Odstavecseseznamem"/>
        <w:numPr>
          <w:ilvl w:val="1"/>
          <w:numId w:val="11"/>
        </w:numPr>
        <w:spacing w:after="0"/>
      </w:pPr>
      <w:r>
        <w:t xml:space="preserve">Ukládáním zahradního odpadu na pozemcích Lesů ČR </w:t>
      </w:r>
      <w:r w:rsidR="00F35A41">
        <w:t xml:space="preserve">se porušuje čl. IV odst. g osadního řádu. </w:t>
      </w:r>
      <w:r>
        <w:t xml:space="preserve">Tento odpad lze zkompostovat , popř spálit nebo byl 2x přistaven kontejner. Lze využít nabídky města </w:t>
      </w:r>
      <w:r w:rsidR="00F35A41">
        <w:t xml:space="preserve"> – pronájem komposteru zdarma.  Každý, kdo takto likviduje odpad porušuje zákon o odpadech č. 541/2020 Sb.  Případné sankce budou řešeny s jednotlivými členy, který tento prostor využívají ke skládkování</w:t>
      </w:r>
      <w:r>
        <w:t>.</w:t>
      </w:r>
    </w:p>
    <w:p w14:paraId="21D509BC" w14:textId="77777777" w:rsidR="007E7E4F" w:rsidRPr="007E7E4F" w:rsidRDefault="007E7E4F" w:rsidP="002F2603">
      <w:pPr>
        <w:pStyle w:val="Odstavecseseznamem"/>
        <w:spacing w:after="0"/>
        <w:rPr>
          <w:b/>
        </w:rPr>
      </w:pPr>
    </w:p>
    <w:p w14:paraId="04E34226" w14:textId="14F097B3" w:rsidR="00E62BC9" w:rsidRPr="005C7E5C" w:rsidRDefault="00EC68FC" w:rsidP="008452D1">
      <w:pPr>
        <w:pStyle w:val="Odstavecseseznamem"/>
        <w:numPr>
          <w:ilvl w:val="1"/>
          <w:numId w:val="11"/>
        </w:numPr>
        <w:spacing w:after="0"/>
      </w:pPr>
      <w:r>
        <w:t xml:space="preserve"> Jakákoliv stavba</w:t>
      </w:r>
      <w:r w:rsidR="007E7E4F">
        <w:t xml:space="preserve"> </w:t>
      </w:r>
      <w:r>
        <w:t xml:space="preserve"> je považována za dočasnou a tudíž podléhá schválení výboru ZO. Podnájemce je povinen předat písemnou žádost.</w:t>
      </w:r>
      <w:r w:rsidR="007E7E4F">
        <w:t xml:space="preserve"> Výbor do 7 dní vyhotoví písemné rozhodnutí (viz osadní řád a smlouva o pronájmu zahrádkářské parcely)</w:t>
      </w:r>
    </w:p>
    <w:p w14:paraId="1D6D5EE9" w14:textId="77777777" w:rsidR="007E7E4F" w:rsidRPr="007E7E4F" w:rsidRDefault="007E7E4F" w:rsidP="002F2603">
      <w:pPr>
        <w:pStyle w:val="Odstavecseseznamem"/>
        <w:rPr>
          <w:b/>
        </w:rPr>
      </w:pPr>
    </w:p>
    <w:p w14:paraId="696DFD28" w14:textId="0637C415" w:rsidR="007F3067" w:rsidRDefault="00EC68FC" w:rsidP="007F3067">
      <w:pPr>
        <w:pStyle w:val="Odstavecseseznamem"/>
        <w:numPr>
          <w:ilvl w:val="1"/>
          <w:numId w:val="11"/>
        </w:numPr>
        <w:spacing w:after="0"/>
      </w:pPr>
      <w:r>
        <w:t xml:space="preserve">Člen ZO p. Štefka </w:t>
      </w:r>
      <w:r w:rsidR="003D5361">
        <w:t xml:space="preserve">vznesl připomínku k výměru pronajatého pozemku 4417. Dle KÚ Břeclav je pozemek o výměře 372 m2. Dle jeho vyjádření je záznam na KÚ nesprávný. Výměra má být 360 m2.  Požaduje přeměření.  Cena za přeměření se pohybuje od 1500 Kč (dle úkonu), který nechce hradit.  ZO pracuje s údaji KÚ </w:t>
      </w:r>
      <w:r w:rsidR="007E7E4F">
        <w:t>Břeclav, výbor neschvaluje objednání přeměření pozemku na náklady ZO.</w:t>
      </w:r>
      <w:r w:rsidR="005C7E5C">
        <w:t xml:space="preserve">  </w:t>
      </w:r>
    </w:p>
    <w:p w14:paraId="5F876D03" w14:textId="5365F3BD" w:rsidR="007F3067" w:rsidRPr="007F3067" w:rsidRDefault="007F3067" w:rsidP="007F3067">
      <w:pPr>
        <w:pStyle w:val="Odstavecseseznamem"/>
        <w:spacing w:after="0"/>
      </w:pPr>
      <w:r>
        <w:rPr>
          <w:color w:val="FF0000"/>
        </w:rPr>
        <w:t xml:space="preserve">HlasovánÍ </w:t>
      </w:r>
      <w:r>
        <w:t>– o zřízení komise pro přemeření pozemku</w:t>
      </w:r>
    </w:p>
    <w:p w14:paraId="65E81F23" w14:textId="418E284F" w:rsidR="007F3067" w:rsidRPr="007F3067" w:rsidRDefault="007F3067" w:rsidP="007F3067">
      <w:pPr>
        <w:spacing w:after="0"/>
        <w:rPr>
          <w:b/>
        </w:rPr>
      </w:pPr>
      <w:r>
        <w:rPr>
          <w:b/>
        </w:rPr>
        <w:t xml:space="preserve">              </w:t>
      </w:r>
      <w:r w:rsidRPr="007F3067">
        <w:rPr>
          <w:b/>
        </w:rPr>
        <w:t>PRO       2</w:t>
      </w:r>
      <w:r>
        <w:rPr>
          <w:b/>
        </w:rPr>
        <w:t>3</w:t>
      </w:r>
      <w:r w:rsidRPr="007F3067">
        <w:rPr>
          <w:b/>
        </w:rPr>
        <w:t xml:space="preserve">                          PROTI        </w:t>
      </w:r>
      <w:r>
        <w:rPr>
          <w:b/>
        </w:rPr>
        <w:t>1</w:t>
      </w:r>
      <w:r w:rsidRPr="007F3067">
        <w:rPr>
          <w:b/>
        </w:rPr>
        <w:t xml:space="preserve">                  ZDRŽELO SE   0             NEHLASOVALO     0</w:t>
      </w:r>
    </w:p>
    <w:p w14:paraId="37E1C1B0" w14:textId="001A7EFC" w:rsidR="004C5A48" w:rsidRPr="004C5A48" w:rsidRDefault="004C5A48" w:rsidP="007F3067">
      <w:pPr>
        <w:pStyle w:val="Odstavecseseznamem"/>
        <w:spacing w:after="0"/>
        <w:rPr>
          <w:b/>
          <w:bCs/>
          <w:color w:val="0070C0"/>
        </w:rPr>
      </w:pPr>
      <w:r>
        <w:rPr>
          <w:b/>
          <w:bCs/>
          <w:color w:val="0070C0"/>
        </w:rPr>
        <w:t xml:space="preserve">Výsledek: Schváleno přeměření zvolenou komisí </w:t>
      </w:r>
    </w:p>
    <w:p w14:paraId="23BC13E8" w14:textId="77CABDD6" w:rsidR="007F3067" w:rsidRDefault="007F3067" w:rsidP="007F3067">
      <w:pPr>
        <w:pStyle w:val="Odstavecseseznamem"/>
        <w:spacing w:after="0"/>
      </w:pPr>
      <w:r>
        <w:t>Členská chůze stanovila komisi ve složení p. Samson, p. Weigl a p. Obdržálek, kteří v úterý 1.6.2021 provedou přeměření pozemku. Výsledek bude směrodatný pro vystavení smlouvy o pronájmu zahrádky č. 30.</w:t>
      </w:r>
    </w:p>
    <w:p w14:paraId="076472F5" w14:textId="77777777" w:rsidR="00630545" w:rsidRDefault="00630545" w:rsidP="002F2603">
      <w:pPr>
        <w:pStyle w:val="Odstavecseseznamem"/>
        <w:spacing w:after="0"/>
      </w:pPr>
    </w:p>
    <w:p w14:paraId="339AC6FE" w14:textId="47595853" w:rsidR="00630545" w:rsidRDefault="00630545" w:rsidP="007F3067">
      <w:pPr>
        <w:pStyle w:val="Odstavecseseznamem"/>
        <w:numPr>
          <w:ilvl w:val="1"/>
          <w:numId w:val="11"/>
        </w:numPr>
        <w:spacing w:after="0"/>
      </w:pPr>
      <w:r>
        <w:t xml:space="preserve">Člen revizní komise p. Kaštan požádal o uvolnění z revizní komise. </w:t>
      </w:r>
    </w:p>
    <w:p w14:paraId="6EE53507" w14:textId="77777777" w:rsidR="007F3067" w:rsidRDefault="007F3067" w:rsidP="008452D1">
      <w:pPr>
        <w:spacing w:after="0"/>
        <w:ind w:left="360"/>
      </w:pPr>
      <w:r>
        <w:t xml:space="preserve">        </w:t>
      </w:r>
      <w:r w:rsidR="008452D1">
        <w:t>Se souhlasem členky p. Marie Gasnárkové hlasováno</w:t>
      </w:r>
      <w:r w:rsidR="000D643D">
        <w:t xml:space="preserve"> o </w:t>
      </w:r>
      <w:r>
        <w:t xml:space="preserve">změně člena.  Změnu je nutné </w:t>
      </w:r>
    </w:p>
    <w:p w14:paraId="53D0DBA2" w14:textId="1BED20BF" w:rsidR="00630545" w:rsidRDefault="007F3067" w:rsidP="008452D1">
      <w:pPr>
        <w:spacing w:after="0"/>
        <w:ind w:left="360"/>
      </w:pPr>
      <w:r>
        <w:t xml:space="preserve">        provést v registru organizace.          </w:t>
      </w:r>
    </w:p>
    <w:p w14:paraId="4D6B05E9" w14:textId="5C19225F" w:rsidR="008452D1" w:rsidRDefault="008452D1" w:rsidP="008452D1">
      <w:pPr>
        <w:spacing w:after="0"/>
        <w:rPr>
          <w:b/>
        </w:rPr>
      </w:pPr>
      <w:r>
        <w:rPr>
          <w:b/>
        </w:rPr>
        <w:t xml:space="preserve">    </w:t>
      </w:r>
      <w:r w:rsidR="007F3067">
        <w:rPr>
          <w:b/>
        </w:rPr>
        <w:t xml:space="preserve">       </w:t>
      </w:r>
      <w:r>
        <w:rPr>
          <w:b/>
        </w:rPr>
        <w:t xml:space="preserve">   </w:t>
      </w:r>
      <w:r w:rsidRPr="002F2603">
        <w:rPr>
          <w:b/>
        </w:rPr>
        <w:t xml:space="preserve">PRO       </w:t>
      </w:r>
      <w:r>
        <w:rPr>
          <w:b/>
        </w:rPr>
        <w:t>24</w:t>
      </w:r>
      <w:r w:rsidRPr="002F2603">
        <w:rPr>
          <w:b/>
        </w:rPr>
        <w:t xml:space="preserve">                           PROTI        </w:t>
      </w:r>
      <w:r>
        <w:rPr>
          <w:b/>
        </w:rPr>
        <w:t>0</w:t>
      </w:r>
      <w:r w:rsidRPr="002F2603">
        <w:rPr>
          <w:b/>
        </w:rPr>
        <w:t xml:space="preserve">                  ZDRŽELO SE</w:t>
      </w:r>
      <w:r>
        <w:rPr>
          <w:b/>
        </w:rPr>
        <w:t xml:space="preserve">   0             NEHLASOVALO     0</w:t>
      </w:r>
    </w:p>
    <w:p w14:paraId="4CC98C1A" w14:textId="7DB3E232" w:rsidR="008452D1" w:rsidRPr="004C5A48" w:rsidRDefault="004C5A48" w:rsidP="008452D1">
      <w:pPr>
        <w:spacing w:after="0"/>
        <w:rPr>
          <w:b/>
          <w:color w:val="0070C0"/>
        </w:rPr>
      </w:pPr>
      <w:r>
        <w:rPr>
          <w:b/>
        </w:rPr>
        <w:t xml:space="preserve">               </w:t>
      </w:r>
      <w:r>
        <w:rPr>
          <w:b/>
          <w:color w:val="0070C0"/>
        </w:rPr>
        <w:t xml:space="preserve">Výsledek:  Schválení p. Gasnárkové za člena revizní komise </w:t>
      </w:r>
    </w:p>
    <w:p w14:paraId="695448A2" w14:textId="7EC8169F" w:rsidR="008452D1" w:rsidRPr="007F3067" w:rsidRDefault="008452D1" w:rsidP="007F3067">
      <w:pPr>
        <w:pStyle w:val="Odstavecseseznamem"/>
        <w:numPr>
          <w:ilvl w:val="1"/>
          <w:numId w:val="11"/>
        </w:numPr>
        <w:spacing w:after="0"/>
        <w:rPr>
          <w:bCs/>
        </w:rPr>
      </w:pPr>
      <w:r w:rsidRPr="007F3067">
        <w:rPr>
          <w:bCs/>
        </w:rPr>
        <w:t>Chov a krmení koček. Hlasováno pro odchyt</w:t>
      </w:r>
      <w:r w:rsidR="000D643D" w:rsidRPr="007F3067">
        <w:rPr>
          <w:bCs/>
        </w:rPr>
        <w:t>. Podmínky odchytu zjistí a projedná na schůzi  výboru p. Mleziva.</w:t>
      </w:r>
    </w:p>
    <w:p w14:paraId="621C3AC5" w14:textId="70E34F1D" w:rsidR="008452D1" w:rsidRDefault="008452D1" w:rsidP="008452D1">
      <w:pPr>
        <w:spacing w:after="0"/>
        <w:rPr>
          <w:b/>
        </w:rPr>
      </w:pPr>
      <w:r>
        <w:rPr>
          <w:b/>
        </w:rPr>
        <w:t xml:space="preserve">     </w:t>
      </w:r>
      <w:r w:rsidR="007F3067">
        <w:rPr>
          <w:b/>
        </w:rPr>
        <w:t xml:space="preserve">        </w:t>
      </w:r>
      <w:r>
        <w:rPr>
          <w:b/>
        </w:rPr>
        <w:t xml:space="preserve">  </w:t>
      </w:r>
      <w:r w:rsidRPr="002F2603">
        <w:rPr>
          <w:b/>
        </w:rPr>
        <w:t xml:space="preserve">PRO       </w:t>
      </w:r>
      <w:r>
        <w:rPr>
          <w:b/>
        </w:rPr>
        <w:t>23</w:t>
      </w:r>
      <w:r w:rsidRPr="002F2603">
        <w:rPr>
          <w:b/>
        </w:rPr>
        <w:t xml:space="preserve">                          PROTI        </w:t>
      </w:r>
      <w:r>
        <w:rPr>
          <w:b/>
        </w:rPr>
        <w:t>0</w:t>
      </w:r>
      <w:r w:rsidRPr="002F2603">
        <w:rPr>
          <w:b/>
        </w:rPr>
        <w:t xml:space="preserve">                  ZDRŽELO SE</w:t>
      </w:r>
      <w:r>
        <w:rPr>
          <w:b/>
        </w:rPr>
        <w:t xml:space="preserve">   0             NEHLASOVALO     1</w:t>
      </w:r>
    </w:p>
    <w:p w14:paraId="461EA2F9" w14:textId="7169FB1F" w:rsidR="008452D1" w:rsidRDefault="004C5A48" w:rsidP="008452D1">
      <w:pPr>
        <w:spacing w:after="0"/>
        <w:rPr>
          <w:b/>
          <w:color w:val="0070C0"/>
        </w:rPr>
      </w:pPr>
      <w:r>
        <w:rPr>
          <w:b/>
        </w:rPr>
        <w:t xml:space="preserve">                </w:t>
      </w:r>
      <w:r>
        <w:rPr>
          <w:b/>
          <w:color w:val="0070C0"/>
        </w:rPr>
        <w:t>Výsledek:  Schválen odchyt toulavých koček</w:t>
      </w:r>
    </w:p>
    <w:p w14:paraId="09D3BFDD" w14:textId="77777777" w:rsidR="004C5A48" w:rsidRPr="004C5A48" w:rsidRDefault="004C5A48" w:rsidP="008452D1">
      <w:pPr>
        <w:spacing w:after="0"/>
        <w:rPr>
          <w:b/>
          <w:color w:val="0070C0"/>
        </w:rPr>
      </w:pPr>
    </w:p>
    <w:p w14:paraId="3C7C18D9" w14:textId="2B253687" w:rsidR="008452D1" w:rsidRDefault="008452D1" w:rsidP="008452D1">
      <w:pPr>
        <w:spacing w:after="0"/>
        <w:rPr>
          <w:bCs/>
        </w:rPr>
      </w:pPr>
      <w:r>
        <w:rPr>
          <w:b/>
        </w:rPr>
        <w:t xml:space="preserve">5. </w:t>
      </w:r>
      <w:r>
        <w:rPr>
          <w:bCs/>
        </w:rPr>
        <w:t xml:space="preserve"> Členská schůze se usnesla</w:t>
      </w:r>
      <w:r w:rsidR="004C5A48">
        <w:rPr>
          <w:bCs/>
        </w:rPr>
        <w:t xml:space="preserve"> a schválila výsledky hlasování.  Usnesení bylo přijato 2</w:t>
      </w:r>
      <w:r w:rsidR="005429F6">
        <w:rPr>
          <w:bCs/>
        </w:rPr>
        <w:t>4</w:t>
      </w:r>
      <w:r w:rsidR="004C5A48">
        <w:rPr>
          <w:bCs/>
        </w:rPr>
        <w:t xml:space="preserve"> hlasy.</w:t>
      </w:r>
    </w:p>
    <w:p w14:paraId="13C4967B" w14:textId="40EB0857" w:rsidR="008452D1" w:rsidRDefault="008452D1" w:rsidP="008452D1">
      <w:pPr>
        <w:spacing w:after="0"/>
        <w:rPr>
          <w:bCs/>
        </w:rPr>
      </w:pPr>
    </w:p>
    <w:p w14:paraId="13ABD530" w14:textId="400CEE52" w:rsidR="008452D1" w:rsidRDefault="008452D1" w:rsidP="008452D1">
      <w:pPr>
        <w:spacing w:after="0"/>
        <w:rPr>
          <w:bCs/>
        </w:rPr>
      </w:pPr>
      <w:r>
        <w:rPr>
          <w:bCs/>
        </w:rPr>
        <w:t>6. Závěr, Diskuse</w:t>
      </w:r>
    </w:p>
    <w:p w14:paraId="4B1F8D0A" w14:textId="76787654" w:rsidR="008452D1" w:rsidRDefault="008452D1" w:rsidP="008452D1">
      <w:pPr>
        <w:spacing w:after="0"/>
        <w:rPr>
          <w:bCs/>
        </w:rPr>
      </w:pPr>
      <w:r>
        <w:rPr>
          <w:bCs/>
        </w:rPr>
        <w:t>6a) p. Obrdžálek, p. Hlavenka -  ořez suchých větví na stromech přesahující na pozemek osady</w:t>
      </w:r>
      <w:r w:rsidR="000D643D">
        <w:rPr>
          <w:bCs/>
        </w:rPr>
        <w:t xml:space="preserve"> </w:t>
      </w:r>
    </w:p>
    <w:p w14:paraId="3DE27E15" w14:textId="4933F37F" w:rsidR="008452D1" w:rsidRDefault="000D643D" w:rsidP="008452D1">
      <w:pPr>
        <w:spacing w:after="0"/>
        <w:rPr>
          <w:bCs/>
        </w:rPr>
      </w:pPr>
      <w:r>
        <w:rPr>
          <w:bCs/>
        </w:rPr>
        <w:lastRenderedPageBreak/>
        <w:t>v</w:t>
      </w:r>
      <w:r w:rsidR="008452D1">
        <w:rPr>
          <w:bCs/>
        </w:rPr>
        <w:t> době vegetačního klidu</w:t>
      </w:r>
      <w:r>
        <w:rPr>
          <w:bCs/>
        </w:rPr>
        <w:t>. Projednat s majitelem p. Kamenským, zjistit podmínky na TS Břeclav – předseda ZO.</w:t>
      </w:r>
    </w:p>
    <w:p w14:paraId="288AF370" w14:textId="75A9E002" w:rsidR="008452D1" w:rsidRDefault="008452D1" w:rsidP="008452D1">
      <w:pPr>
        <w:spacing w:after="0"/>
        <w:rPr>
          <w:bCs/>
        </w:rPr>
      </w:pPr>
    </w:p>
    <w:p w14:paraId="1103A224" w14:textId="6868467C" w:rsidR="008452D1" w:rsidRDefault="008452D1" w:rsidP="008452D1">
      <w:pPr>
        <w:spacing w:after="0"/>
        <w:rPr>
          <w:bCs/>
        </w:rPr>
      </w:pPr>
      <w:r>
        <w:rPr>
          <w:bCs/>
        </w:rPr>
        <w:t xml:space="preserve">6b) p. Weigl </w:t>
      </w:r>
      <w:r w:rsidR="000D643D">
        <w:rPr>
          <w:bCs/>
        </w:rPr>
        <w:t>–</w:t>
      </w:r>
      <w:r>
        <w:rPr>
          <w:bCs/>
        </w:rPr>
        <w:t xml:space="preserve"> </w:t>
      </w:r>
      <w:r w:rsidR="000D643D">
        <w:rPr>
          <w:bCs/>
        </w:rPr>
        <w:t>požadavek na elektrifikaci osady.  Zjistit zájem – referendum provede revizní komise.</w:t>
      </w:r>
    </w:p>
    <w:p w14:paraId="0364F53E" w14:textId="44C298D0" w:rsidR="000D643D" w:rsidRDefault="000D643D" w:rsidP="008452D1">
      <w:pPr>
        <w:spacing w:after="0"/>
        <w:rPr>
          <w:bCs/>
        </w:rPr>
      </w:pPr>
      <w:r>
        <w:rPr>
          <w:bCs/>
        </w:rPr>
        <w:t>Na základě výsledků přednést návrh majitelům pozemku – výbor ZO.  Po schválení zjistit podmínky (projekt, realizace) – výbor ZO</w:t>
      </w:r>
    </w:p>
    <w:p w14:paraId="786D4198" w14:textId="127A62DA" w:rsidR="008E6B83" w:rsidRDefault="008E6B83" w:rsidP="008452D1">
      <w:pPr>
        <w:spacing w:after="0"/>
        <w:rPr>
          <w:bCs/>
        </w:rPr>
      </w:pPr>
    </w:p>
    <w:p w14:paraId="7C2EF7C5" w14:textId="30E431B6" w:rsidR="008E6B83" w:rsidRDefault="008E6B83" w:rsidP="008452D1">
      <w:pPr>
        <w:spacing w:after="0"/>
        <w:rPr>
          <w:bCs/>
        </w:rPr>
      </w:pPr>
    </w:p>
    <w:p w14:paraId="3D53D162" w14:textId="53947444" w:rsidR="008E6B83" w:rsidRDefault="008E6B83" w:rsidP="008452D1">
      <w:pPr>
        <w:spacing w:after="0"/>
        <w:rPr>
          <w:bCs/>
        </w:rPr>
      </w:pPr>
    </w:p>
    <w:p w14:paraId="013D427A" w14:textId="54D59E19" w:rsidR="008E6B83" w:rsidRDefault="008E6B83" w:rsidP="008452D1">
      <w:pPr>
        <w:spacing w:after="0"/>
        <w:rPr>
          <w:bCs/>
        </w:rPr>
      </w:pPr>
      <w:r>
        <w:rPr>
          <w:bCs/>
        </w:rPr>
        <w:t>V Břeclavi 27.5.2021</w:t>
      </w:r>
    </w:p>
    <w:p w14:paraId="221F1208" w14:textId="37138C03" w:rsidR="008E6B83" w:rsidRDefault="008E6B83" w:rsidP="008452D1">
      <w:pPr>
        <w:spacing w:after="0"/>
        <w:rPr>
          <w:bCs/>
        </w:rPr>
      </w:pPr>
      <w:r>
        <w:rPr>
          <w:bCs/>
        </w:rPr>
        <w:t>Zapsala: D. Milatová</w:t>
      </w:r>
    </w:p>
    <w:p w14:paraId="03EF118E" w14:textId="05812C7D" w:rsidR="008E6B83" w:rsidRDefault="008E6B83" w:rsidP="008452D1">
      <w:pPr>
        <w:spacing w:after="0"/>
        <w:rPr>
          <w:bCs/>
        </w:rPr>
      </w:pPr>
    </w:p>
    <w:p w14:paraId="479457DB" w14:textId="77777777" w:rsidR="008E6B83" w:rsidRDefault="008E6B83" w:rsidP="008452D1">
      <w:pPr>
        <w:spacing w:after="0"/>
        <w:rPr>
          <w:bCs/>
        </w:rPr>
      </w:pPr>
    </w:p>
    <w:sectPr w:rsidR="008E6B83" w:rsidSect="00317045">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CA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0816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931BA2"/>
    <w:multiLevelType w:val="hybridMultilevel"/>
    <w:tmpl w:val="C0284308"/>
    <w:lvl w:ilvl="0" w:tplc="B7188BB2">
      <w:start w:val="9"/>
      <w:numFmt w:val="bullet"/>
      <w:lvlText w:val="-"/>
      <w:lvlJc w:val="left"/>
      <w:pPr>
        <w:ind w:left="3015" w:hanging="360"/>
      </w:pPr>
      <w:rPr>
        <w:rFonts w:ascii="Calibri" w:eastAsiaTheme="minorHAnsi" w:hAnsi="Calibri" w:cstheme="minorBidi" w:hint="default"/>
      </w:rPr>
    </w:lvl>
    <w:lvl w:ilvl="1" w:tplc="04050003" w:tentative="1">
      <w:start w:val="1"/>
      <w:numFmt w:val="bullet"/>
      <w:lvlText w:val="o"/>
      <w:lvlJc w:val="left"/>
      <w:pPr>
        <w:ind w:left="3735" w:hanging="360"/>
      </w:pPr>
      <w:rPr>
        <w:rFonts w:ascii="Courier New" w:hAnsi="Courier New" w:cs="Courier New" w:hint="default"/>
      </w:rPr>
    </w:lvl>
    <w:lvl w:ilvl="2" w:tplc="04050005" w:tentative="1">
      <w:start w:val="1"/>
      <w:numFmt w:val="bullet"/>
      <w:lvlText w:val=""/>
      <w:lvlJc w:val="left"/>
      <w:pPr>
        <w:ind w:left="4455" w:hanging="360"/>
      </w:pPr>
      <w:rPr>
        <w:rFonts w:ascii="Wingdings" w:hAnsi="Wingdings" w:hint="default"/>
      </w:rPr>
    </w:lvl>
    <w:lvl w:ilvl="3" w:tplc="04050001" w:tentative="1">
      <w:start w:val="1"/>
      <w:numFmt w:val="bullet"/>
      <w:lvlText w:val=""/>
      <w:lvlJc w:val="left"/>
      <w:pPr>
        <w:ind w:left="5175" w:hanging="360"/>
      </w:pPr>
      <w:rPr>
        <w:rFonts w:ascii="Symbol" w:hAnsi="Symbol" w:hint="default"/>
      </w:rPr>
    </w:lvl>
    <w:lvl w:ilvl="4" w:tplc="04050003" w:tentative="1">
      <w:start w:val="1"/>
      <w:numFmt w:val="bullet"/>
      <w:lvlText w:val="o"/>
      <w:lvlJc w:val="left"/>
      <w:pPr>
        <w:ind w:left="5895" w:hanging="360"/>
      </w:pPr>
      <w:rPr>
        <w:rFonts w:ascii="Courier New" w:hAnsi="Courier New" w:cs="Courier New" w:hint="default"/>
      </w:rPr>
    </w:lvl>
    <w:lvl w:ilvl="5" w:tplc="04050005" w:tentative="1">
      <w:start w:val="1"/>
      <w:numFmt w:val="bullet"/>
      <w:lvlText w:val=""/>
      <w:lvlJc w:val="left"/>
      <w:pPr>
        <w:ind w:left="6615" w:hanging="360"/>
      </w:pPr>
      <w:rPr>
        <w:rFonts w:ascii="Wingdings" w:hAnsi="Wingdings" w:hint="default"/>
      </w:rPr>
    </w:lvl>
    <w:lvl w:ilvl="6" w:tplc="04050001" w:tentative="1">
      <w:start w:val="1"/>
      <w:numFmt w:val="bullet"/>
      <w:lvlText w:val=""/>
      <w:lvlJc w:val="left"/>
      <w:pPr>
        <w:ind w:left="7335" w:hanging="360"/>
      </w:pPr>
      <w:rPr>
        <w:rFonts w:ascii="Symbol" w:hAnsi="Symbol" w:hint="default"/>
      </w:rPr>
    </w:lvl>
    <w:lvl w:ilvl="7" w:tplc="04050003" w:tentative="1">
      <w:start w:val="1"/>
      <w:numFmt w:val="bullet"/>
      <w:lvlText w:val="o"/>
      <w:lvlJc w:val="left"/>
      <w:pPr>
        <w:ind w:left="8055" w:hanging="360"/>
      </w:pPr>
      <w:rPr>
        <w:rFonts w:ascii="Courier New" w:hAnsi="Courier New" w:cs="Courier New" w:hint="default"/>
      </w:rPr>
    </w:lvl>
    <w:lvl w:ilvl="8" w:tplc="04050005" w:tentative="1">
      <w:start w:val="1"/>
      <w:numFmt w:val="bullet"/>
      <w:lvlText w:val=""/>
      <w:lvlJc w:val="left"/>
      <w:pPr>
        <w:ind w:left="8775" w:hanging="360"/>
      </w:pPr>
      <w:rPr>
        <w:rFonts w:ascii="Wingdings" w:hAnsi="Wingdings" w:hint="default"/>
      </w:rPr>
    </w:lvl>
  </w:abstractNum>
  <w:abstractNum w:abstractNumId="3" w15:restartNumberingAfterBreak="0">
    <w:nsid w:val="184071F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6163F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B9510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CE59E5"/>
    <w:multiLevelType w:val="hybridMultilevel"/>
    <w:tmpl w:val="FFD2E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6C0D1D"/>
    <w:multiLevelType w:val="hybridMultilevel"/>
    <w:tmpl w:val="A0ECFB5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48C6154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6C6183"/>
    <w:multiLevelType w:val="hybridMultilevel"/>
    <w:tmpl w:val="3F2CD312"/>
    <w:lvl w:ilvl="0" w:tplc="11BCAAC2">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7C15520"/>
    <w:multiLevelType w:val="hybridMultilevel"/>
    <w:tmpl w:val="0C1A9106"/>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C473D"/>
    <w:multiLevelType w:val="hybridMultilevel"/>
    <w:tmpl w:val="FA5C5A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AF0B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F14A24"/>
    <w:multiLevelType w:val="hybridMultilevel"/>
    <w:tmpl w:val="F196AD7C"/>
    <w:lvl w:ilvl="0" w:tplc="10280C0E">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76962E06"/>
    <w:multiLevelType w:val="hybridMultilevel"/>
    <w:tmpl w:val="76040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13"/>
  </w:num>
  <w:num w:numId="5">
    <w:abstractNumId w:val="6"/>
  </w:num>
  <w:num w:numId="6">
    <w:abstractNumId w:val="11"/>
  </w:num>
  <w:num w:numId="7">
    <w:abstractNumId w:val="8"/>
  </w:num>
  <w:num w:numId="8">
    <w:abstractNumId w:val="1"/>
  </w:num>
  <w:num w:numId="9">
    <w:abstractNumId w:val="5"/>
  </w:num>
  <w:num w:numId="10">
    <w:abstractNumId w:val="4"/>
  </w:num>
  <w:num w:numId="11">
    <w:abstractNumId w:val="3"/>
  </w:num>
  <w:num w:numId="12">
    <w:abstractNumId w:val="7"/>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6D"/>
    <w:rsid w:val="00025CC8"/>
    <w:rsid w:val="000A46B7"/>
    <w:rsid w:val="000B75A2"/>
    <w:rsid w:val="000D643D"/>
    <w:rsid w:val="00113588"/>
    <w:rsid w:val="00114F7E"/>
    <w:rsid w:val="001324B1"/>
    <w:rsid w:val="00154D08"/>
    <w:rsid w:val="00163552"/>
    <w:rsid w:val="001D5809"/>
    <w:rsid w:val="001E1FEB"/>
    <w:rsid w:val="001E72F1"/>
    <w:rsid w:val="001F1ED2"/>
    <w:rsid w:val="001F5C03"/>
    <w:rsid w:val="00214BCF"/>
    <w:rsid w:val="00222167"/>
    <w:rsid w:val="0023711C"/>
    <w:rsid w:val="00241DE4"/>
    <w:rsid w:val="002A3B97"/>
    <w:rsid w:val="002B0240"/>
    <w:rsid w:val="002B630C"/>
    <w:rsid w:val="002F2603"/>
    <w:rsid w:val="00303AFA"/>
    <w:rsid w:val="00304B1B"/>
    <w:rsid w:val="00310A37"/>
    <w:rsid w:val="00317045"/>
    <w:rsid w:val="0036479A"/>
    <w:rsid w:val="00375BC2"/>
    <w:rsid w:val="003A0C4B"/>
    <w:rsid w:val="003B1A8E"/>
    <w:rsid w:val="003B273E"/>
    <w:rsid w:val="003D1F89"/>
    <w:rsid w:val="003D4B2A"/>
    <w:rsid w:val="003D5361"/>
    <w:rsid w:val="003E18FF"/>
    <w:rsid w:val="003E7675"/>
    <w:rsid w:val="0044494D"/>
    <w:rsid w:val="00450EB0"/>
    <w:rsid w:val="0045447D"/>
    <w:rsid w:val="00455D47"/>
    <w:rsid w:val="00464AED"/>
    <w:rsid w:val="0048024B"/>
    <w:rsid w:val="004C5A48"/>
    <w:rsid w:val="004D413E"/>
    <w:rsid w:val="004F5026"/>
    <w:rsid w:val="00501C48"/>
    <w:rsid w:val="0051605F"/>
    <w:rsid w:val="00541701"/>
    <w:rsid w:val="005429F6"/>
    <w:rsid w:val="005C7E5C"/>
    <w:rsid w:val="00630545"/>
    <w:rsid w:val="00632268"/>
    <w:rsid w:val="00635F7C"/>
    <w:rsid w:val="00651CD0"/>
    <w:rsid w:val="00661BAB"/>
    <w:rsid w:val="00667A73"/>
    <w:rsid w:val="006970AA"/>
    <w:rsid w:val="006B62E3"/>
    <w:rsid w:val="006F5A88"/>
    <w:rsid w:val="006F5FD6"/>
    <w:rsid w:val="00721D32"/>
    <w:rsid w:val="00754CDD"/>
    <w:rsid w:val="00760781"/>
    <w:rsid w:val="00795416"/>
    <w:rsid w:val="007D7CBA"/>
    <w:rsid w:val="007E0C56"/>
    <w:rsid w:val="007E7E4F"/>
    <w:rsid w:val="007F3067"/>
    <w:rsid w:val="008452D1"/>
    <w:rsid w:val="008C7849"/>
    <w:rsid w:val="008E6B83"/>
    <w:rsid w:val="00900AB6"/>
    <w:rsid w:val="00913538"/>
    <w:rsid w:val="009A0E99"/>
    <w:rsid w:val="009B05BD"/>
    <w:rsid w:val="009B5975"/>
    <w:rsid w:val="00A062D4"/>
    <w:rsid w:val="00A35FF8"/>
    <w:rsid w:val="00A70A8C"/>
    <w:rsid w:val="00A73813"/>
    <w:rsid w:val="00A94E60"/>
    <w:rsid w:val="00AC2EE8"/>
    <w:rsid w:val="00AC55D4"/>
    <w:rsid w:val="00AF0385"/>
    <w:rsid w:val="00B10D07"/>
    <w:rsid w:val="00B342BA"/>
    <w:rsid w:val="00B625CB"/>
    <w:rsid w:val="00B739A5"/>
    <w:rsid w:val="00B87C12"/>
    <w:rsid w:val="00B91E89"/>
    <w:rsid w:val="00BB000C"/>
    <w:rsid w:val="00BB0D97"/>
    <w:rsid w:val="00BC236C"/>
    <w:rsid w:val="00C24934"/>
    <w:rsid w:val="00C475F2"/>
    <w:rsid w:val="00C64137"/>
    <w:rsid w:val="00CA6BB3"/>
    <w:rsid w:val="00D0204D"/>
    <w:rsid w:val="00D232CA"/>
    <w:rsid w:val="00D249EA"/>
    <w:rsid w:val="00D40A5F"/>
    <w:rsid w:val="00D52BAC"/>
    <w:rsid w:val="00D66917"/>
    <w:rsid w:val="00D76F1D"/>
    <w:rsid w:val="00E30531"/>
    <w:rsid w:val="00E43EAC"/>
    <w:rsid w:val="00E62BC9"/>
    <w:rsid w:val="00E6749F"/>
    <w:rsid w:val="00E80DBD"/>
    <w:rsid w:val="00EB0DD6"/>
    <w:rsid w:val="00EB6595"/>
    <w:rsid w:val="00EC3F17"/>
    <w:rsid w:val="00EC68FC"/>
    <w:rsid w:val="00EC7AB1"/>
    <w:rsid w:val="00ED199E"/>
    <w:rsid w:val="00ED366D"/>
    <w:rsid w:val="00ED7914"/>
    <w:rsid w:val="00F053DD"/>
    <w:rsid w:val="00F35A41"/>
    <w:rsid w:val="00F55E6D"/>
    <w:rsid w:val="00F91D30"/>
    <w:rsid w:val="00F95F2D"/>
    <w:rsid w:val="00FB13B8"/>
    <w:rsid w:val="00FF4E63"/>
    <w:rsid w:val="00FF6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CD18"/>
  <w15:docId w15:val="{506B5A57-766D-4AF5-855C-2E76DAB2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36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366D"/>
    <w:rPr>
      <w:rFonts w:ascii="Tahoma" w:hAnsi="Tahoma" w:cs="Tahoma"/>
      <w:sz w:val="16"/>
      <w:szCs w:val="16"/>
    </w:rPr>
  </w:style>
  <w:style w:type="paragraph" w:styleId="Odstavecseseznamem">
    <w:name w:val="List Paragraph"/>
    <w:basedOn w:val="Normln"/>
    <w:uiPriority w:val="34"/>
    <w:qFormat/>
    <w:rsid w:val="00B10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915</Words>
  <Characters>5402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Mirek</dc:creator>
  <cp:lastModifiedBy>Dasa</cp:lastModifiedBy>
  <cp:revision>4</cp:revision>
  <cp:lastPrinted>2021-05-27T11:17:00Z</cp:lastPrinted>
  <dcterms:created xsi:type="dcterms:W3CDTF">2021-05-27T20:30:00Z</dcterms:created>
  <dcterms:modified xsi:type="dcterms:W3CDTF">2021-05-30T17:21:00Z</dcterms:modified>
</cp:coreProperties>
</file>