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88" w:rsidRPr="00021388" w:rsidRDefault="00021388" w:rsidP="00021388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cs-CZ"/>
        </w:rPr>
      </w:pPr>
      <w:r w:rsidRPr="00021388">
        <w:rPr>
          <w:rFonts w:ascii="Segoe UI" w:eastAsia="Times New Roman" w:hAnsi="Segoe UI" w:cs="Segoe UI"/>
          <w:color w:val="212529"/>
          <w:sz w:val="36"/>
          <w:szCs w:val="36"/>
          <w:lang w:eastAsia="cs-CZ"/>
        </w:rPr>
        <w:t xml:space="preserve">Zvýšení cestovních náhrad od </w:t>
      </w:r>
      <w:proofErr w:type="gramStart"/>
      <w:r w:rsidRPr="00021388">
        <w:rPr>
          <w:rFonts w:ascii="Segoe UI" w:eastAsia="Times New Roman" w:hAnsi="Segoe UI" w:cs="Segoe UI"/>
          <w:color w:val="212529"/>
          <w:sz w:val="36"/>
          <w:szCs w:val="36"/>
          <w:lang w:eastAsia="cs-CZ"/>
        </w:rPr>
        <w:t>20.8.2022</w:t>
      </w:r>
      <w:proofErr w:type="gramEnd"/>
      <w:r w:rsidRPr="00021388">
        <w:rPr>
          <w:rFonts w:ascii="Segoe UI" w:eastAsia="Times New Roman" w:hAnsi="Segoe UI" w:cs="Segoe UI"/>
          <w:color w:val="212529"/>
          <w:sz w:val="36"/>
          <w:szCs w:val="36"/>
          <w:lang w:eastAsia="cs-CZ"/>
        </w:rPr>
        <w:t xml:space="preserve"> - Vyhláška č. 237/2022 Sb.</w:t>
      </w:r>
    </w:p>
    <w:p w:rsidR="00021388" w:rsidRPr="00021388" w:rsidRDefault="00021388" w:rsidP="000213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</w:pPr>
      <w:r w:rsidRPr="00021388">
        <w:rPr>
          <w:rFonts w:ascii="Segoe UI" w:eastAsia="Times New Roman" w:hAnsi="Segoe UI" w:cs="Segoe UI"/>
          <w:b/>
          <w:bCs/>
          <w:color w:val="212529"/>
          <w:sz w:val="17"/>
          <w:lang w:eastAsia="cs-CZ"/>
        </w:rPr>
        <w:t xml:space="preserve">V průběhu roku došlo k několika změnám v sazbách cestovních náhrad. Poslední změna začne platit od </w:t>
      </w:r>
      <w:proofErr w:type="gramStart"/>
      <w:r w:rsidRPr="00021388">
        <w:rPr>
          <w:rFonts w:ascii="Segoe UI" w:eastAsia="Times New Roman" w:hAnsi="Segoe UI" w:cs="Segoe UI"/>
          <w:b/>
          <w:bCs/>
          <w:color w:val="212529"/>
          <w:sz w:val="17"/>
          <w:lang w:eastAsia="cs-CZ"/>
        </w:rPr>
        <w:t>20.8.2022</w:t>
      </w:r>
      <w:proofErr w:type="gramEnd"/>
      <w:r w:rsidRPr="00021388">
        <w:rPr>
          <w:rFonts w:ascii="Segoe UI" w:eastAsia="Times New Roman" w:hAnsi="Segoe UI" w:cs="Segoe UI"/>
          <w:b/>
          <w:bCs/>
          <w:color w:val="212529"/>
          <w:sz w:val="17"/>
          <w:lang w:eastAsia="cs-CZ"/>
        </w:rPr>
        <w:t>.</w:t>
      </w:r>
    </w:p>
    <w:p w:rsidR="00021388" w:rsidRPr="00021388" w:rsidRDefault="00021388" w:rsidP="000213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</w:pPr>
      <w:r w:rsidRPr="00021388">
        <w:rPr>
          <w:rFonts w:ascii="Segoe UI" w:eastAsia="Times New Roman" w:hAnsi="Segoe UI" w:cs="Segoe UI"/>
          <w:b/>
          <w:bCs/>
          <w:color w:val="212529"/>
          <w:sz w:val="17"/>
          <w:u w:val="single"/>
          <w:lang w:eastAsia="cs-CZ"/>
        </w:rPr>
        <w:t xml:space="preserve">Změny od </w:t>
      </w:r>
      <w:proofErr w:type="gramStart"/>
      <w:r w:rsidRPr="00021388">
        <w:rPr>
          <w:rFonts w:ascii="Segoe UI" w:eastAsia="Times New Roman" w:hAnsi="Segoe UI" w:cs="Segoe UI"/>
          <w:b/>
          <w:bCs/>
          <w:color w:val="212529"/>
          <w:sz w:val="17"/>
          <w:u w:val="single"/>
          <w:lang w:eastAsia="cs-CZ"/>
        </w:rPr>
        <w:t>20.8.2022</w:t>
      </w:r>
      <w:proofErr w:type="gramEnd"/>
      <w:r w:rsidRPr="00021388">
        <w:rPr>
          <w:rFonts w:ascii="Segoe UI" w:eastAsia="Times New Roman" w:hAnsi="Segoe UI" w:cs="Segoe UI"/>
          <w:b/>
          <w:bCs/>
          <w:color w:val="212529"/>
          <w:sz w:val="17"/>
          <w:szCs w:val="17"/>
          <w:u w:val="single"/>
          <w:lang w:eastAsia="cs-CZ"/>
        </w:rPr>
        <w:br/>
      </w:r>
      <w:r w:rsidRPr="00021388"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  <w:t>S účinnosti od 20.8.2022 dochází na základě vyhlášky č. 237/2022 Sb. k těmto změnám:</w:t>
      </w:r>
      <w:r w:rsidRPr="00021388">
        <w:rPr>
          <w:rFonts w:ascii="Segoe UI" w:eastAsia="Times New Roman" w:hAnsi="Segoe UI" w:cs="Segoe UI"/>
          <w:b/>
          <w:bCs/>
          <w:color w:val="212529"/>
          <w:sz w:val="17"/>
          <w:szCs w:val="17"/>
          <w:u w:val="single"/>
          <w:lang w:eastAsia="cs-CZ"/>
        </w:rPr>
        <w:br/>
      </w:r>
    </w:p>
    <w:p w:rsidR="00021388" w:rsidRPr="00021388" w:rsidRDefault="00021388" w:rsidP="00021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</w:pPr>
      <w:r w:rsidRPr="00021388"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  <w:t>nové sazby stravného</w:t>
      </w:r>
    </w:p>
    <w:p w:rsidR="00021388" w:rsidRPr="00021388" w:rsidRDefault="00021388" w:rsidP="000213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</w:pPr>
      <w:r w:rsidRPr="00021388"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  <w:t>120 Kč až 142 Kč, trvá-li pracovní cesta 5 až 12 hodin</w:t>
      </w:r>
    </w:p>
    <w:p w:rsidR="00021388" w:rsidRPr="00021388" w:rsidRDefault="00021388" w:rsidP="000213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</w:pPr>
      <w:r w:rsidRPr="00021388"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  <w:t>181 Kč až 219 Kč, trvá-li pracovní cesta déle než 12 hodin, nejdéle však 18 hodin</w:t>
      </w:r>
    </w:p>
    <w:p w:rsidR="00021388" w:rsidRPr="00021388" w:rsidRDefault="00021388" w:rsidP="000213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</w:pPr>
      <w:r w:rsidRPr="00021388"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  <w:t>284 Kč až 340 Kč, trvá-li pracovní cesta déle než 18 hodin</w:t>
      </w:r>
    </w:p>
    <w:p w:rsidR="00021388" w:rsidRPr="00021388" w:rsidRDefault="00021388" w:rsidP="00021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</w:pPr>
      <w:r w:rsidRPr="00021388"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  <w:t>nová cena benzinu 98 oktanů</w:t>
      </w:r>
    </w:p>
    <w:p w:rsidR="00021388" w:rsidRPr="00021388" w:rsidRDefault="00021388" w:rsidP="000213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</w:pPr>
      <w:r w:rsidRPr="00021388"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  <w:t>51,40 Kč/litr</w:t>
      </w:r>
    </w:p>
    <w:p w:rsidR="00021388" w:rsidRPr="00021388" w:rsidRDefault="00021388" w:rsidP="000213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</w:pPr>
      <w:r w:rsidRPr="00021388">
        <w:rPr>
          <w:rFonts w:ascii="Segoe UI" w:eastAsia="Times New Roman" w:hAnsi="Segoe UI" w:cs="Segoe UI"/>
          <w:b/>
          <w:bCs/>
          <w:color w:val="212529"/>
          <w:sz w:val="17"/>
          <w:u w:val="single"/>
          <w:lang w:eastAsia="cs-CZ"/>
        </w:rPr>
        <w:t>Změny od 14.5.2022</w:t>
      </w:r>
      <w:r w:rsidRPr="00021388"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  <w:br/>
        <w:t>S účinnosti od 14.5.2022 dochází na základě vyhlášky č. 116/2022 Sb. ke zvýšení průměrné ceny pro účely poskytování cestovních náhrad:</w:t>
      </w:r>
    </w:p>
    <w:p w:rsidR="00021388" w:rsidRPr="00021388" w:rsidRDefault="00021388" w:rsidP="000213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</w:pPr>
      <w:r w:rsidRPr="00021388"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  <w:t>u benzinu (95 oktanů)  na 44,50 Kč za litr,</w:t>
      </w:r>
    </w:p>
    <w:p w:rsidR="00021388" w:rsidRPr="00021388" w:rsidRDefault="00021388" w:rsidP="000213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</w:pPr>
      <w:r w:rsidRPr="00021388"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  <w:t>u nafty na 47,10 Kč za litr. </w:t>
      </w:r>
    </w:p>
    <w:p w:rsidR="00021388" w:rsidRPr="00021388" w:rsidRDefault="00021388" w:rsidP="000213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</w:pPr>
      <w:r w:rsidRPr="00021388">
        <w:rPr>
          <w:rFonts w:ascii="Segoe UI" w:eastAsia="Times New Roman" w:hAnsi="Segoe UI" w:cs="Segoe UI"/>
          <w:b/>
          <w:bCs/>
          <w:color w:val="212529"/>
          <w:sz w:val="17"/>
          <w:u w:val="single"/>
          <w:lang w:eastAsia="cs-CZ"/>
        </w:rPr>
        <w:t xml:space="preserve">Změny od </w:t>
      </w:r>
      <w:proofErr w:type="gramStart"/>
      <w:r w:rsidRPr="00021388">
        <w:rPr>
          <w:rFonts w:ascii="Segoe UI" w:eastAsia="Times New Roman" w:hAnsi="Segoe UI" w:cs="Segoe UI"/>
          <w:b/>
          <w:bCs/>
          <w:color w:val="212529"/>
          <w:sz w:val="17"/>
          <w:u w:val="single"/>
          <w:lang w:eastAsia="cs-CZ"/>
        </w:rPr>
        <w:t>12.3.2022</w:t>
      </w:r>
      <w:proofErr w:type="gramEnd"/>
      <w:r w:rsidRPr="00021388"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  <w:br/>
        <w:t xml:space="preserve">S účinnosti od </w:t>
      </w:r>
      <w:proofErr w:type="gramStart"/>
      <w:r w:rsidRPr="00021388"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  <w:t>12.3.2022</w:t>
      </w:r>
      <w:proofErr w:type="gramEnd"/>
      <w:r w:rsidRPr="00021388"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  <w:t xml:space="preserve"> došlo na základě vyhlášky č. 47/2022 Sb. ke zvýšení ceny elektřiny při použití </w:t>
      </w:r>
      <w:proofErr w:type="spellStart"/>
      <w:r w:rsidRPr="00021388"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  <w:t>elektomobilu</w:t>
      </w:r>
      <w:proofErr w:type="spellEnd"/>
      <w:r w:rsidRPr="00021388">
        <w:rPr>
          <w:rFonts w:ascii="Segoe UI" w:eastAsia="Times New Roman" w:hAnsi="Segoe UI" w:cs="Segoe UI"/>
          <w:color w:val="212529"/>
          <w:sz w:val="17"/>
          <w:szCs w:val="17"/>
          <w:lang w:eastAsia="cs-CZ"/>
        </w:rPr>
        <w:t xml:space="preserve"> na 6 Kč za 1kWh.</w:t>
      </w:r>
    </w:p>
    <w:p w:rsidR="0085412F" w:rsidRDefault="006432A1">
      <w:r>
        <w:t>Zpracovala: Korbová Monika – EO ČZS</w:t>
      </w:r>
    </w:p>
    <w:p w:rsidR="006432A1" w:rsidRDefault="006432A1">
      <w:r>
        <w:t xml:space="preserve">             </w:t>
      </w:r>
    </w:p>
    <w:sectPr w:rsidR="006432A1" w:rsidSect="00854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620D"/>
    <w:multiLevelType w:val="multilevel"/>
    <w:tmpl w:val="B16C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913E4"/>
    <w:multiLevelType w:val="multilevel"/>
    <w:tmpl w:val="45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21388"/>
    <w:rsid w:val="00021388"/>
    <w:rsid w:val="006432A1"/>
    <w:rsid w:val="0085412F"/>
    <w:rsid w:val="00887A31"/>
    <w:rsid w:val="00E6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12F"/>
  </w:style>
  <w:style w:type="paragraph" w:styleId="Nadpis2">
    <w:name w:val="heading 2"/>
    <w:basedOn w:val="Normln"/>
    <w:link w:val="Nadpis2Char"/>
    <w:uiPriority w:val="9"/>
    <w:qFormat/>
    <w:rsid w:val="00021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213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2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138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213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831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2022-08-31T15:35:00Z</dcterms:created>
  <dcterms:modified xsi:type="dcterms:W3CDTF">2022-08-31T15:38:00Z</dcterms:modified>
</cp:coreProperties>
</file>